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23251" w14:textId="77777777" w:rsidR="002B52D2" w:rsidRDefault="00742F64">
      <w:pPr>
        <w:pStyle w:val="1"/>
        <w:spacing w:before="0" w:after="0" w:line="440" w:lineRule="exact"/>
        <w:jc w:val="center"/>
        <w:rPr>
          <w:rFonts w:ascii="宋体" w:eastAsia="宋体" w:hAnsi="宋体" w:cs="Times New Roman"/>
          <w:sz w:val="30"/>
          <w:szCs w:val="30"/>
        </w:rPr>
      </w:pPr>
      <w:bookmarkStart w:id="0" w:name="_GoBack"/>
      <w:r>
        <w:rPr>
          <w:rFonts w:ascii="宋体" w:eastAsia="宋体" w:hAnsi="宋体" w:cs="Times New Roman" w:hint="eastAsia"/>
          <w:sz w:val="30"/>
          <w:szCs w:val="30"/>
        </w:rPr>
        <w:t>土壤水盐监测系统参数</w:t>
      </w:r>
      <w:r>
        <w:rPr>
          <w:rFonts w:ascii="宋体" w:eastAsia="宋体" w:hAnsi="宋体" w:cs="Times New Roman"/>
          <w:sz w:val="30"/>
          <w:szCs w:val="30"/>
        </w:rPr>
        <w:t>要求</w:t>
      </w:r>
    </w:p>
    <w:bookmarkEnd w:id="0"/>
    <w:p w14:paraId="1A91776A" w14:textId="77777777" w:rsidR="002B52D2" w:rsidRDefault="002B52D2"/>
    <w:p w14:paraId="477E3F5D" w14:textId="7FCA2D10" w:rsidR="002B52D2" w:rsidRDefault="00742F64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经前期调研，土壤监测</w:t>
      </w:r>
      <w:r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系统</w:t>
      </w:r>
      <w:r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参考型号为</w:t>
      </w:r>
      <w:r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CR</w:t>
      </w:r>
      <w:r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10</w:t>
      </w:r>
      <w:r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00</w:t>
      </w:r>
      <w:r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XE</w:t>
      </w:r>
      <w:r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，土壤三参数传感器</w:t>
      </w:r>
      <w:r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参考型号为</w:t>
      </w:r>
      <w:r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Teros12</w:t>
      </w:r>
      <w:r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，可以提供其他品牌或更高端型号，具体功能性指标不低于以下标准</w:t>
      </w:r>
      <w:r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：</w:t>
      </w:r>
    </w:p>
    <w:p w14:paraId="5F78EEAC" w14:textId="77777777" w:rsidR="002B52D2" w:rsidRDefault="00742F64">
      <w:pPr>
        <w:spacing w:line="360" w:lineRule="auto"/>
        <w:ind w:left="420"/>
        <w:rPr>
          <w:rFonts w:ascii="宋体" w:eastAsia="宋体" w:hAnsi="宋体" w:cs="Segoe UI Symbol"/>
          <w:b/>
        </w:rPr>
      </w:pPr>
      <w:r>
        <w:rPr>
          <w:rFonts w:ascii="宋体" w:eastAsia="宋体" w:hAnsi="宋体" w:cs="Segoe UI Symbol"/>
          <w:b/>
        </w:rPr>
        <w:t>一、主要技术参数指标：</w:t>
      </w:r>
    </w:p>
    <w:p w14:paraId="6A0D3592" w14:textId="77777777" w:rsidR="002B52D2" w:rsidRDefault="00742F64">
      <w:pPr>
        <w:spacing w:line="360" w:lineRule="auto"/>
        <w:ind w:left="420"/>
        <w:rPr>
          <w:rFonts w:ascii="宋体" w:eastAsia="宋体" w:hAnsi="宋体" w:cs="Segoe UI Symbol"/>
          <w:b/>
        </w:rPr>
      </w:pPr>
      <w:r>
        <w:rPr>
          <w:rFonts w:ascii="Times New Roman" w:eastAsia="宋体" w:hAnsi="Times New Roman" w:cs="Times New Roman"/>
          <w:b/>
        </w:rPr>
        <w:t>1</w:t>
      </w:r>
      <w:r>
        <w:rPr>
          <w:rFonts w:ascii="宋体" w:eastAsia="宋体" w:hAnsi="宋体" w:cs="Segoe UI Symbol"/>
          <w:b/>
        </w:rPr>
        <w:t>.</w:t>
      </w:r>
      <w:r>
        <w:rPr>
          <w:rFonts w:ascii="宋体" w:eastAsia="宋体" w:hAnsi="宋体" w:cs="Segoe UI Symbol"/>
          <w:b/>
        </w:rPr>
        <w:t>土壤三参数传感器</w:t>
      </w:r>
      <w:r>
        <w:rPr>
          <w:rFonts w:ascii="Times New Roman" w:eastAsia="宋体" w:hAnsi="Times New Roman" w:cs="Times New Roman"/>
          <w:b/>
        </w:rPr>
        <w:t>，</w:t>
      </w:r>
      <w:r>
        <w:rPr>
          <w:rFonts w:ascii="Times New Roman" w:eastAsia="宋体" w:hAnsi="Times New Roman" w:cs="Times New Roman" w:hint="eastAsia"/>
          <w:b/>
        </w:rPr>
        <w:t>32</w:t>
      </w:r>
      <w:r>
        <w:rPr>
          <w:rFonts w:ascii="Times New Roman" w:eastAsia="宋体" w:hAnsi="Times New Roman" w:cs="Times New Roman" w:hint="eastAsia"/>
          <w:b/>
        </w:rPr>
        <w:t>个</w:t>
      </w:r>
      <w:r>
        <w:rPr>
          <w:rFonts w:ascii="宋体" w:eastAsia="宋体" w:hAnsi="宋体" w:cs="Segoe UI Symbol"/>
          <w:b/>
        </w:rPr>
        <w:t>：</w:t>
      </w:r>
    </w:p>
    <w:p w14:paraId="682AF2C5" w14:textId="12E1B978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 xml:space="preserve"> </w:t>
      </w:r>
      <w:r>
        <w:rPr>
          <w:rFonts w:ascii="宋体" w:eastAsia="宋体" w:hAnsi="宋体" w:cs="Segoe UI Symbol"/>
        </w:rPr>
        <w:t>体积含水量</w:t>
      </w:r>
      <w:r>
        <w:rPr>
          <w:rFonts w:ascii="宋体" w:eastAsia="宋体" w:hAnsi="宋体" w:cs="Segoe UI Symbol" w:hint="eastAsia"/>
        </w:rPr>
        <w:t>(</w:t>
      </w:r>
      <w:r>
        <w:rPr>
          <w:rFonts w:ascii="宋体" w:eastAsia="宋体" w:hAnsi="宋体" w:cs="Segoe UI Symbol"/>
        </w:rPr>
        <w:t>VWC</w:t>
      </w:r>
      <w:r>
        <w:rPr>
          <w:rFonts w:ascii="宋体" w:eastAsia="宋体" w:hAnsi="宋体" w:cs="Segoe UI Symbol" w:hint="eastAsia"/>
        </w:rPr>
        <w:t>)</w:t>
      </w:r>
      <w:r>
        <w:rPr>
          <w:rFonts w:ascii="宋体" w:eastAsia="宋体" w:hAnsi="宋体" w:cs="Segoe UI Symbol"/>
        </w:rPr>
        <w:t>范围：矿物土校准：</w:t>
      </w:r>
      <w:r>
        <w:rPr>
          <w:rFonts w:ascii="宋体" w:eastAsia="宋体" w:hAnsi="宋体" w:cs="Segoe UI Symbol"/>
        </w:rPr>
        <w:t>0-70%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VWC</w:t>
      </w:r>
      <w:r>
        <w:rPr>
          <w:rFonts w:ascii="宋体" w:eastAsia="宋体" w:hAnsi="宋体" w:cs="Segoe UI Symbol" w:hint="eastAsia"/>
        </w:rPr>
        <w:t>;</w:t>
      </w:r>
      <w:r>
        <w:rPr>
          <w:rFonts w:ascii="宋体" w:eastAsia="宋体" w:hAnsi="宋体" w:cs="Segoe UI Symbol" w:hint="eastAsia"/>
        </w:rPr>
        <w:t>非土壤介质校准：</w:t>
      </w:r>
      <w:r>
        <w:rPr>
          <w:rFonts w:ascii="宋体" w:eastAsia="宋体" w:hAnsi="宋体" w:cs="Segoe UI Symbol" w:hint="eastAsia"/>
        </w:rPr>
        <w:t>0-100%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VWC;</w:t>
      </w:r>
      <w:r>
        <w:rPr>
          <w:rFonts w:ascii="宋体" w:eastAsia="宋体" w:hAnsi="宋体" w:cs="Segoe UI Symbol" w:hint="eastAsia"/>
        </w:rPr>
        <w:t>分辨率：</w:t>
      </w:r>
      <w:r>
        <w:rPr>
          <w:rFonts w:ascii="宋体" w:eastAsia="宋体" w:hAnsi="宋体" w:cs="Segoe UI Symbol" w:hint="eastAsia"/>
        </w:rPr>
        <w:t>0.1% VWC</w:t>
      </w:r>
      <w:r>
        <w:rPr>
          <w:rFonts w:ascii="宋体" w:eastAsia="宋体" w:hAnsi="宋体" w:cs="Segoe UI Symbol"/>
        </w:rPr>
        <w:br/>
      </w:r>
      <w:r>
        <w:rPr>
          <w:rFonts w:ascii="宋体" w:eastAsia="宋体" w:hAnsi="宋体" w:cs="Segoe UI Symbol" w:hint="eastAsia"/>
        </w:rPr>
        <w:t>;</w:t>
      </w:r>
      <w:r>
        <w:rPr>
          <w:rFonts w:ascii="宋体" w:eastAsia="宋体" w:hAnsi="宋体" w:cs="Segoe UI Symbol" w:hint="eastAsia"/>
        </w:rPr>
        <w:t>准确度：矿质土：±</w:t>
      </w:r>
      <w:r>
        <w:rPr>
          <w:rFonts w:ascii="宋体" w:eastAsia="宋体" w:hAnsi="宋体" w:cs="Segoe UI Symbol" w:hint="eastAsia"/>
        </w:rPr>
        <w:t>0.03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m</w:t>
      </w:r>
      <w:r w:rsidRPr="00C114D7">
        <w:rPr>
          <w:rFonts w:ascii="宋体" w:eastAsia="宋体" w:hAnsi="宋体" w:cs="Segoe UI Symbol" w:hint="eastAsia"/>
          <w:vertAlign w:val="superscript"/>
        </w:rPr>
        <w:t>3</w:t>
      </w:r>
      <w:r>
        <w:rPr>
          <w:rFonts w:ascii="宋体" w:eastAsia="宋体" w:hAnsi="宋体" w:cs="Segoe UI Symbol" w:hint="eastAsia"/>
        </w:rPr>
        <w:t>/m</w:t>
      </w:r>
      <w:r w:rsidRPr="00C114D7">
        <w:rPr>
          <w:rFonts w:ascii="宋体" w:eastAsia="宋体" w:hAnsi="宋体" w:cs="Segoe UI Symbol" w:hint="eastAsia"/>
          <w:vertAlign w:val="superscript"/>
        </w:rPr>
        <w:t>3</w:t>
      </w:r>
      <w:r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或±</w:t>
      </w:r>
      <w:r>
        <w:rPr>
          <w:rFonts w:ascii="宋体" w:eastAsia="宋体" w:hAnsi="宋体" w:cs="Segoe UI Symbol" w:hint="eastAsia"/>
        </w:rPr>
        <w:t>3%VWC( EC</w:t>
      </w:r>
      <w:r>
        <w:rPr>
          <w:rFonts w:ascii="宋体" w:eastAsia="宋体" w:hAnsi="宋体" w:cs="Segoe UI Symbol" w:hint="eastAsia"/>
        </w:rPr>
        <w:t>＜</w:t>
      </w:r>
      <w:r>
        <w:rPr>
          <w:rFonts w:ascii="宋体" w:eastAsia="宋体" w:hAnsi="宋体" w:cs="Segoe UI Symbol" w:hint="eastAsia"/>
        </w:rPr>
        <w:t>8dS/m)</w:t>
      </w:r>
      <w:r>
        <w:rPr>
          <w:rFonts w:ascii="宋体" w:eastAsia="宋体" w:hAnsi="宋体" w:cs="Segoe UI Symbol" w:hint="eastAsia"/>
        </w:rPr>
        <w:t>；多孔介质：±</w:t>
      </w:r>
      <w:r>
        <w:rPr>
          <w:rFonts w:ascii="宋体" w:eastAsia="宋体" w:hAnsi="宋体" w:cs="Segoe UI Symbol" w:hint="eastAsia"/>
        </w:rPr>
        <w:t>0.01</w:t>
      </w:r>
      <w:r>
        <w:rPr>
          <w:rFonts w:ascii="宋体" w:eastAsia="宋体" w:hAnsi="宋体" w:cs="Segoe UI Symbol" w:hint="eastAsia"/>
        </w:rPr>
        <w:t>～</w:t>
      </w:r>
      <w:r>
        <w:rPr>
          <w:rFonts w:ascii="宋体" w:eastAsia="宋体" w:hAnsi="宋体" w:cs="Segoe UI Symbol" w:hint="eastAsia"/>
        </w:rPr>
        <w:t xml:space="preserve">0.02 </w:t>
      </w:r>
      <w:r w:rsidR="00C114D7">
        <w:rPr>
          <w:rFonts w:ascii="宋体" w:eastAsia="宋体" w:hAnsi="宋体" w:cs="Segoe UI Symbol" w:hint="eastAsia"/>
        </w:rPr>
        <w:t>m</w:t>
      </w:r>
      <w:r w:rsidR="00C114D7" w:rsidRPr="00C114D7">
        <w:rPr>
          <w:rFonts w:ascii="宋体" w:eastAsia="宋体" w:hAnsi="宋体" w:cs="Segoe UI Symbol" w:hint="eastAsia"/>
          <w:vertAlign w:val="superscript"/>
        </w:rPr>
        <w:t>3</w:t>
      </w:r>
      <w:r w:rsidR="00C114D7">
        <w:rPr>
          <w:rFonts w:ascii="宋体" w:eastAsia="宋体" w:hAnsi="宋体" w:cs="Segoe UI Symbol" w:hint="eastAsia"/>
        </w:rPr>
        <w:t>/m</w:t>
      </w:r>
      <w:r w:rsidR="00C114D7" w:rsidRPr="00C114D7">
        <w:rPr>
          <w:rFonts w:ascii="宋体" w:eastAsia="宋体" w:hAnsi="宋体" w:cs="Segoe UI Symbol" w:hint="eastAsia"/>
          <w:vertAlign w:val="superscript"/>
        </w:rPr>
        <w:t>3</w:t>
      </w:r>
      <w:r w:rsidR="00C114D7">
        <w:rPr>
          <w:rFonts w:ascii="宋体" w:eastAsia="宋体" w:hAnsi="宋体" w:cs="Segoe UI Symbol" w:hint="eastAsia"/>
          <w:vertAlign w:val="superscript"/>
        </w:rPr>
        <w:t xml:space="preserve"> </w:t>
      </w:r>
      <w:r>
        <w:rPr>
          <w:rFonts w:ascii="宋体" w:eastAsia="宋体" w:hAnsi="宋体" w:cs="Segoe UI Symbol" w:hint="eastAsia"/>
        </w:rPr>
        <w:t>或±</w:t>
      </w:r>
      <w:r>
        <w:rPr>
          <w:rFonts w:ascii="宋体" w:eastAsia="宋体" w:hAnsi="宋体" w:cs="Segoe UI Symbol" w:hint="eastAsia"/>
        </w:rPr>
        <w:t>1-2%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VWC(</w:t>
      </w:r>
      <w:r>
        <w:rPr>
          <w:rFonts w:ascii="宋体" w:eastAsia="宋体" w:hAnsi="宋体" w:cs="Segoe UI Symbol" w:hint="eastAsia"/>
        </w:rPr>
        <w:t>单独校准后</w:t>
      </w:r>
      <w:r>
        <w:rPr>
          <w:rFonts w:ascii="宋体" w:eastAsia="宋体" w:hAnsi="宋体" w:cs="Segoe UI Symbol" w:hint="eastAsia"/>
        </w:rPr>
        <w:t>)</w:t>
      </w:r>
      <w:r>
        <w:rPr>
          <w:rFonts w:ascii="宋体" w:eastAsia="宋体" w:hAnsi="宋体" w:cs="Segoe UI Symbol" w:hint="eastAsia"/>
        </w:rPr>
        <w:t>。</w:t>
      </w:r>
    </w:p>
    <w:p w14:paraId="08C701DD" w14:textId="684DF793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 w:hint="eastAsia"/>
        </w:rPr>
        <w:t>土壤温度范围：</w:t>
      </w:r>
      <w:r>
        <w:rPr>
          <w:rFonts w:ascii="宋体" w:eastAsia="宋体" w:hAnsi="宋体" w:cs="Segoe UI Symbol" w:hint="eastAsia"/>
        </w:rPr>
        <w:t>-40</w:t>
      </w:r>
      <w:r>
        <w:rPr>
          <w:rFonts w:ascii="宋体" w:eastAsia="宋体" w:hAnsi="宋体" w:cs="Segoe UI Symbol" w:hint="eastAsia"/>
        </w:rPr>
        <w:t>～＋</w:t>
      </w:r>
      <w:r>
        <w:rPr>
          <w:rFonts w:ascii="宋体" w:eastAsia="宋体" w:hAnsi="宋体" w:cs="Segoe UI Symbol" w:hint="eastAsia"/>
        </w:rPr>
        <w:t>60</w:t>
      </w:r>
      <w:r w:rsidR="00C114D7">
        <w:rPr>
          <w:rFonts w:ascii="宋体" w:eastAsia="宋体" w:hAnsi="宋体" w:cs="Segoe UI Symbol" w:hint="eastAsia"/>
        </w:rPr>
        <w:t xml:space="preserve">  </w:t>
      </w:r>
      <w:r>
        <w:rPr>
          <w:rFonts w:ascii="宋体" w:eastAsia="宋体" w:hAnsi="宋体" w:cs="Segoe UI Symbol" w:hint="eastAsia"/>
        </w:rPr>
        <w:t>℃；分辨率：</w:t>
      </w:r>
      <w:r>
        <w:rPr>
          <w:rFonts w:ascii="宋体" w:eastAsia="宋体" w:hAnsi="宋体" w:cs="Segoe UI Symbol" w:hint="eastAsia"/>
        </w:rPr>
        <w:t>0.1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℃；准确度：±</w:t>
      </w:r>
      <w:r>
        <w:rPr>
          <w:rFonts w:ascii="宋体" w:eastAsia="宋体" w:hAnsi="宋体" w:cs="Segoe UI Symbol" w:hint="eastAsia"/>
        </w:rPr>
        <w:t>1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℃（</w:t>
      </w:r>
      <w:r>
        <w:rPr>
          <w:rFonts w:ascii="宋体" w:eastAsia="宋体" w:hAnsi="宋体" w:cs="Segoe UI Symbol" w:hint="eastAsia"/>
        </w:rPr>
        <w:t>-40</w:t>
      </w:r>
      <w:r>
        <w:rPr>
          <w:rFonts w:ascii="宋体" w:eastAsia="宋体" w:hAnsi="宋体" w:cs="Segoe UI Symbol" w:hint="eastAsia"/>
        </w:rPr>
        <w:t>到</w:t>
      </w:r>
      <w:r>
        <w:rPr>
          <w:rFonts w:ascii="宋体" w:eastAsia="宋体" w:hAnsi="宋体" w:cs="Segoe UI Symbol" w:hint="eastAsia"/>
        </w:rPr>
        <w:t>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℃范围内）；±</w:t>
      </w:r>
      <w:r>
        <w:rPr>
          <w:rFonts w:ascii="宋体" w:eastAsia="宋体" w:hAnsi="宋体" w:cs="Segoe UI Symbol" w:hint="eastAsia"/>
        </w:rPr>
        <w:t>0.5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℃（</w:t>
      </w:r>
      <w:r>
        <w:rPr>
          <w:rFonts w:ascii="宋体" w:eastAsia="宋体" w:hAnsi="宋体" w:cs="Segoe UI Symbol" w:hint="eastAsia"/>
        </w:rPr>
        <w:t>0</w:t>
      </w:r>
      <w:r>
        <w:rPr>
          <w:rFonts w:ascii="宋体" w:eastAsia="宋体" w:hAnsi="宋体" w:cs="Segoe UI Symbol" w:hint="eastAsia"/>
        </w:rPr>
        <w:t>到</w:t>
      </w:r>
      <w:r>
        <w:rPr>
          <w:rFonts w:ascii="宋体" w:eastAsia="宋体" w:hAnsi="宋体" w:cs="Segoe UI Symbol" w:hint="eastAsia"/>
        </w:rPr>
        <w:t>60</w:t>
      </w:r>
      <w:r w:rsidR="00C114D7">
        <w:rPr>
          <w:rFonts w:ascii="宋体" w:eastAsia="宋体" w:hAnsi="宋体" w:cs="Segoe UI Symbol" w:hint="eastAsia"/>
        </w:rPr>
        <w:t xml:space="preserve">  </w:t>
      </w:r>
      <w:r>
        <w:rPr>
          <w:rFonts w:ascii="宋体" w:eastAsia="宋体" w:hAnsi="宋体" w:cs="Segoe UI Symbol" w:hint="eastAsia"/>
        </w:rPr>
        <w:t>℃范围内）。</w:t>
      </w:r>
    </w:p>
    <w:p w14:paraId="049BD479" w14:textId="62815A37" w:rsidR="002B52D2" w:rsidRDefault="00742F64">
      <w:pPr>
        <w:spacing w:line="360" w:lineRule="auto"/>
        <w:ind w:leftChars="300" w:left="630"/>
        <w:rPr>
          <w:rFonts w:ascii="宋体" w:eastAsia="宋体" w:hAnsi="宋体" w:cs="Segoe UI Symbol"/>
        </w:rPr>
      </w:pPr>
      <w:r>
        <w:rPr>
          <w:rFonts w:ascii="宋体" w:eastAsia="宋体" w:hAnsi="宋体" w:cs="Segoe UI Symbol" w:hint="eastAsia"/>
        </w:rPr>
        <w:t>土壤盐分范围：</w:t>
      </w:r>
      <w:r>
        <w:rPr>
          <w:rFonts w:ascii="宋体" w:eastAsia="宋体" w:hAnsi="宋体" w:cs="Segoe UI Symbol" w:hint="eastAsia"/>
        </w:rPr>
        <w:t>0</w:t>
      </w:r>
      <w:r>
        <w:rPr>
          <w:rFonts w:ascii="宋体" w:eastAsia="宋体" w:hAnsi="宋体" w:cs="Segoe UI Symbol" w:hint="eastAsia"/>
        </w:rPr>
        <w:t>～</w:t>
      </w:r>
      <w:r>
        <w:rPr>
          <w:rFonts w:ascii="宋体" w:eastAsia="宋体" w:hAnsi="宋体" w:cs="Segoe UI Symbol" w:hint="eastAsia"/>
        </w:rPr>
        <w:t>20dS/m(bulk)</w:t>
      </w:r>
      <w:r>
        <w:rPr>
          <w:rFonts w:ascii="宋体" w:eastAsia="宋体" w:hAnsi="宋体" w:cs="Segoe UI Symbol" w:hint="eastAsia"/>
        </w:rPr>
        <w:t>；分辨率：</w:t>
      </w:r>
      <w:r>
        <w:rPr>
          <w:rFonts w:ascii="宋体" w:eastAsia="宋体" w:hAnsi="宋体" w:cs="Segoe UI Symbol" w:hint="eastAsia"/>
        </w:rPr>
        <w:t>0.001 dS/m</w:t>
      </w:r>
      <w:r>
        <w:rPr>
          <w:rFonts w:ascii="宋体" w:eastAsia="宋体" w:hAnsi="宋体" w:cs="Segoe UI Symbol" w:hint="eastAsia"/>
        </w:rPr>
        <w:t>；准确度：±</w:t>
      </w:r>
      <w:r>
        <w:rPr>
          <w:rFonts w:ascii="宋体" w:eastAsia="宋体" w:hAnsi="宋体" w:cs="Segoe UI Symbol" w:hint="eastAsia"/>
        </w:rPr>
        <w:t>(5%+0.01 dS/m)</w:t>
      </w:r>
      <w:r>
        <w:rPr>
          <w:rFonts w:ascii="宋体" w:eastAsia="宋体" w:hAnsi="宋体" w:cs="Segoe UI Symbol" w:hint="eastAsia"/>
        </w:rPr>
        <w:t>（</w:t>
      </w:r>
      <w:r>
        <w:rPr>
          <w:rFonts w:ascii="宋体" w:eastAsia="宋体" w:hAnsi="宋体" w:cs="Segoe UI Symbol" w:hint="eastAsia"/>
        </w:rPr>
        <w:t>0</w:t>
      </w:r>
      <w:r>
        <w:rPr>
          <w:rFonts w:ascii="宋体" w:eastAsia="宋体" w:hAnsi="宋体" w:cs="Segoe UI Symbol" w:hint="eastAsia"/>
        </w:rPr>
        <w:t>到</w:t>
      </w:r>
      <w:r>
        <w:rPr>
          <w:rFonts w:ascii="宋体" w:eastAsia="宋体" w:hAnsi="宋体" w:cs="Segoe UI Symbol" w:hint="eastAsia"/>
        </w:rPr>
        <w:t>10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dS/m</w:t>
      </w:r>
      <w:r>
        <w:rPr>
          <w:rFonts w:ascii="宋体" w:eastAsia="宋体" w:hAnsi="宋体" w:cs="Segoe UI Symbol" w:hint="eastAsia"/>
        </w:rPr>
        <w:t>范围内）</w:t>
      </w:r>
      <w:r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；±</w:t>
      </w:r>
      <w:r>
        <w:rPr>
          <w:rFonts w:ascii="宋体" w:eastAsia="宋体" w:hAnsi="宋体" w:cs="Segoe UI Symbol" w:hint="eastAsia"/>
        </w:rPr>
        <w:t>8%</w:t>
      </w:r>
      <w:r>
        <w:rPr>
          <w:rFonts w:ascii="宋体" w:eastAsia="宋体" w:hAnsi="宋体" w:cs="Segoe UI Symbol" w:hint="eastAsia"/>
        </w:rPr>
        <w:t>（</w:t>
      </w:r>
      <w:r>
        <w:rPr>
          <w:rFonts w:ascii="宋体" w:eastAsia="宋体" w:hAnsi="宋体" w:cs="Segoe UI Symbol" w:hint="eastAsia"/>
        </w:rPr>
        <w:t>10</w:t>
      </w:r>
      <w:r>
        <w:rPr>
          <w:rFonts w:ascii="宋体" w:eastAsia="宋体" w:hAnsi="宋体" w:cs="Segoe UI Symbol" w:hint="eastAsia"/>
        </w:rPr>
        <w:t>到</w:t>
      </w:r>
      <w:r>
        <w:rPr>
          <w:rFonts w:ascii="宋体" w:eastAsia="宋体" w:hAnsi="宋体" w:cs="Segoe UI Symbol" w:hint="eastAsia"/>
        </w:rPr>
        <w:t>20 dS/m</w:t>
      </w:r>
      <w:r>
        <w:rPr>
          <w:rFonts w:ascii="宋体" w:eastAsia="宋体" w:hAnsi="宋体" w:cs="Segoe UI Symbol" w:hint="eastAsia"/>
        </w:rPr>
        <w:t>范围内）。</w:t>
      </w:r>
      <w:r>
        <w:rPr>
          <w:rFonts w:ascii="宋体" w:eastAsia="宋体" w:hAnsi="宋体" w:cs="Segoe UI Symbol"/>
        </w:rPr>
        <w:br/>
      </w:r>
      <w:r>
        <w:rPr>
          <w:rFonts w:ascii="宋体" w:eastAsia="宋体" w:hAnsi="宋体" w:cs="Segoe UI Symbol" w:hint="eastAsia"/>
        </w:rPr>
        <w:t>测量频率：</w:t>
      </w:r>
      <w:r>
        <w:rPr>
          <w:rFonts w:ascii="宋体" w:eastAsia="宋体" w:hAnsi="宋体" w:cs="Segoe UI Symbol" w:hint="eastAsia"/>
        </w:rPr>
        <w:t>70 MHz</w:t>
      </w:r>
      <w:r>
        <w:rPr>
          <w:rFonts w:ascii="宋体" w:eastAsia="宋体" w:hAnsi="宋体" w:cs="Segoe UI Symbol" w:hint="eastAsia"/>
        </w:rPr>
        <w:t>。</w:t>
      </w:r>
    </w:p>
    <w:p w14:paraId="516CA9B7" w14:textId="75821B6F" w:rsidR="002B52D2" w:rsidRDefault="00742F64">
      <w:pPr>
        <w:spacing w:line="360" w:lineRule="auto"/>
        <w:ind w:leftChars="300" w:left="630"/>
        <w:rPr>
          <w:rFonts w:ascii="宋体" w:eastAsia="宋体" w:hAnsi="宋体" w:cs="Segoe UI Symbol"/>
        </w:rPr>
      </w:pPr>
      <w:r>
        <w:rPr>
          <w:rFonts w:ascii="宋体" w:eastAsia="宋体" w:hAnsi="宋体" w:cs="Segoe UI Symbol" w:hint="eastAsia"/>
        </w:rPr>
        <w:t>输出：</w:t>
      </w:r>
      <w:r>
        <w:rPr>
          <w:rFonts w:ascii="宋体" w:eastAsia="宋体" w:hAnsi="宋体" w:cs="Segoe UI Symbol" w:hint="eastAsia"/>
        </w:rPr>
        <w:t>DDI</w:t>
      </w:r>
      <w:r>
        <w:rPr>
          <w:rFonts w:ascii="宋体" w:eastAsia="宋体" w:hAnsi="宋体" w:cs="Segoe UI Symbol" w:hint="eastAsia"/>
        </w:rPr>
        <w:t>串口或</w:t>
      </w:r>
      <w:r>
        <w:rPr>
          <w:rFonts w:ascii="宋体" w:eastAsia="宋体" w:hAnsi="宋体" w:cs="Segoe UI Symbol" w:hint="eastAsia"/>
        </w:rPr>
        <w:t xml:space="preserve"> SDI-12</w:t>
      </w:r>
      <w:r>
        <w:rPr>
          <w:rFonts w:ascii="宋体" w:eastAsia="宋体" w:hAnsi="宋体" w:cs="Segoe UI Symbol" w:hint="eastAsia"/>
        </w:rPr>
        <w:t>。</w:t>
      </w:r>
      <w:r>
        <w:rPr>
          <w:rFonts w:ascii="宋体" w:eastAsia="宋体" w:hAnsi="宋体" w:cs="Segoe UI Symbol"/>
        </w:rPr>
        <w:br/>
      </w:r>
      <w:r>
        <w:rPr>
          <w:rFonts w:ascii="宋体" w:eastAsia="宋体" w:hAnsi="宋体" w:cs="Segoe UI Symbol" w:hint="eastAsia"/>
        </w:rPr>
        <w:t>尺寸：</w:t>
      </w:r>
      <w:r>
        <w:rPr>
          <w:rFonts w:ascii="宋体" w:eastAsia="宋体" w:hAnsi="宋体" w:cs="Segoe UI Symbol" w:hint="eastAsia"/>
        </w:rPr>
        <w:t>9.4cm x 2.4cm x 7.5cm</w:t>
      </w:r>
      <w:r>
        <w:rPr>
          <w:rFonts w:ascii="宋体" w:eastAsia="宋体" w:hAnsi="宋体" w:cs="Segoe UI Symbol" w:hint="eastAsia"/>
        </w:rPr>
        <w:t>。</w:t>
      </w:r>
      <w:r>
        <w:rPr>
          <w:rFonts w:ascii="宋体" w:eastAsia="宋体" w:hAnsi="宋体" w:cs="Segoe UI Symbol"/>
        </w:rPr>
        <w:br/>
      </w:r>
      <w:r>
        <w:rPr>
          <w:rFonts w:ascii="宋体" w:eastAsia="宋体" w:hAnsi="宋体" w:cs="Segoe UI Symbol" w:hint="eastAsia"/>
        </w:rPr>
        <w:t>探针长度：</w:t>
      </w:r>
      <w:r>
        <w:rPr>
          <w:rFonts w:ascii="宋体" w:eastAsia="宋体" w:hAnsi="宋体" w:cs="Segoe UI Symbol" w:hint="eastAsia"/>
        </w:rPr>
        <w:t>5.5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cm</w:t>
      </w:r>
      <w:r>
        <w:rPr>
          <w:rFonts w:ascii="宋体" w:eastAsia="宋体" w:hAnsi="宋体" w:cs="Segoe UI Symbol" w:hint="eastAsia"/>
        </w:rPr>
        <w:t>。</w:t>
      </w:r>
    </w:p>
    <w:p w14:paraId="4C22F9F9" w14:textId="23B3D7C1" w:rsidR="002B52D2" w:rsidRDefault="00742F64">
      <w:pPr>
        <w:spacing w:line="360" w:lineRule="auto"/>
        <w:ind w:leftChars="300" w:left="630"/>
        <w:rPr>
          <w:rFonts w:ascii="宋体" w:eastAsia="宋体" w:hAnsi="宋体" w:cs="Segoe UI Symbol"/>
        </w:rPr>
      </w:pPr>
      <w:r>
        <w:rPr>
          <w:rFonts w:ascii="宋体" w:eastAsia="宋体" w:hAnsi="宋体" w:cs="Segoe UI Symbol" w:hint="eastAsia"/>
        </w:rPr>
        <w:t>工作环境：</w:t>
      </w:r>
      <w:r>
        <w:rPr>
          <w:rFonts w:ascii="宋体" w:eastAsia="宋体" w:hAnsi="宋体" w:cs="Segoe UI Symbol" w:hint="eastAsia"/>
        </w:rPr>
        <w:t>-40</w:t>
      </w:r>
      <w:r>
        <w:rPr>
          <w:rFonts w:ascii="宋体" w:eastAsia="宋体" w:hAnsi="宋体" w:cs="Segoe UI Symbol" w:hint="eastAsia"/>
        </w:rPr>
        <w:t>～</w:t>
      </w:r>
      <w:r>
        <w:rPr>
          <w:rFonts w:ascii="宋体" w:eastAsia="宋体" w:hAnsi="宋体" w:cs="Segoe UI Symbol" w:hint="eastAsia"/>
        </w:rPr>
        <w:t>60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℃。</w:t>
      </w:r>
      <w:r>
        <w:rPr>
          <w:rFonts w:ascii="宋体" w:eastAsia="宋体" w:hAnsi="宋体" w:cs="Segoe UI Symbol"/>
        </w:rPr>
        <w:br/>
      </w:r>
      <w:r>
        <w:rPr>
          <w:rFonts w:ascii="宋体" w:eastAsia="宋体" w:hAnsi="宋体" w:cs="Segoe UI Symbol" w:hint="eastAsia"/>
        </w:rPr>
        <w:t>电缆长度：标准</w:t>
      </w:r>
      <w:r>
        <w:rPr>
          <w:rFonts w:ascii="宋体" w:eastAsia="宋体" w:hAnsi="宋体" w:cs="Segoe UI Symbol" w:hint="eastAsia"/>
        </w:rPr>
        <w:t>5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m</w:t>
      </w:r>
      <w:r>
        <w:rPr>
          <w:rFonts w:ascii="宋体" w:eastAsia="宋体" w:hAnsi="宋体" w:cs="Segoe UI Symbol" w:hint="eastAsia"/>
        </w:rPr>
        <w:t>。可定制其它长度。</w:t>
      </w:r>
      <w:r>
        <w:rPr>
          <w:rFonts w:ascii="宋体" w:eastAsia="宋体" w:hAnsi="宋体" w:cs="Segoe UI Symbol"/>
        </w:rPr>
        <w:br/>
      </w:r>
      <w:r>
        <w:rPr>
          <w:rFonts w:ascii="宋体" w:eastAsia="宋体" w:hAnsi="宋体" w:cs="Segoe UI Symbol" w:hint="eastAsia"/>
        </w:rPr>
        <w:t>接头类型：</w:t>
      </w:r>
      <w:r>
        <w:rPr>
          <w:rFonts w:ascii="宋体" w:eastAsia="宋体" w:hAnsi="宋体" w:cs="Segoe UI Symbol" w:hint="eastAsia"/>
        </w:rPr>
        <w:t>3.5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 w:hint="eastAsia"/>
        </w:rPr>
        <w:t>mm</w:t>
      </w:r>
      <w:r>
        <w:rPr>
          <w:rFonts w:ascii="宋体" w:eastAsia="宋体" w:hAnsi="宋体" w:cs="Segoe UI Symbol" w:hint="eastAsia"/>
        </w:rPr>
        <w:t>耳机插头或裸线接头</w:t>
      </w:r>
      <w:r>
        <w:rPr>
          <w:rFonts w:ascii="宋体" w:eastAsia="宋体" w:hAnsi="宋体" w:cs="Segoe UI Symbol"/>
        </w:rPr>
        <w:t>。</w:t>
      </w:r>
    </w:p>
    <w:p w14:paraId="032CE6BC" w14:textId="77777777" w:rsidR="002B52D2" w:rsidRDefault="00742F64">
      <w:pPr>
        <w:spacing w:line="360" w:lineRule="auto"/>
        <w:ind w:left="420"/>
        <w:rPr>
          <w:rFonts w:ascii="宋体" w:eastAsia="宋体" w:hAnsi="宋体" w:cs="Segoe UI Symbol"/>
        </w:rPr>
      </w:pPr>
      <w:r>
        <w:rPr>
          <w:rFonts w:ascii="Times New Roman" w:eastAsia="宋体" w:hAnsi="Times New Roman" w:cs="Times New Roman"/>
          <w:b/>
        </w:rPr>
        <w:t>2</w:t>
      </w:r>
      <w:r>
        <w:rPr>
          <w:rFonts w:ascii="宋体" w:eastAsia="宋体" w:hAnsi="宋体" w:cs="Segoe UI Symbol"/>
          <w:b/>
        </w:rPr>
        <w:t>.</w:t>
      </w:r>
      <w:r>
        <w:rPr>
          <w:rFonts w:ascii="宋体" w:eastAsia="宋体" w:hAnsi="宋体" w:cs="Segoe UI Symbol"/>
          <w:b/>
        </w:rPr>
        <w:t>数据采集器，</w:t>
      </w:r>
      <w:r>
        <w:rPr>
          <w:rFonts w:ascii="Times New Roman" w:eastAsia="宋体" w:hAnsi="Times New Roman" w:cs="Times New Roman" w:hint="eastAsia"/>
          <w:b/>
        </w:rPr>
        <w:t>8</w:t>
      </w:r>
      <w:r>
        <w:rPr>
          <w:rFonts w:ascii="宋体" w:eastAsia="宋体" w:hAnsi="宋体" w:cs="Segoe UI Symbol" w:hint="eastAsia"/>
          <w:b/>
        </w:rPr>
        <w:t>个：</w:t>
      </w:r>
    </w:p>
    <w:p w14:paraId="06E3741A" w14:textId="5ADB3880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工作温度范围：标准工作温度为</w:t>
      </w:r>
      <w:r>
        <w:rPr>
          <w:rFonts w:ascii="宋体" w:eastAsia="宋体" w:hAnsi="宋体" w:cs="Segoe UI Symbol"/>
        </w:rPr>
        <w:t>-40</w:t>
      </w:r>
      <w:r>
        <w:rPr>
          <w:rFonts w:ascii="宋体" w:eastAsia="宋体" w:hAnsi="宋体" w:cs="Segoe UI Symbol"/>
        </w:rPr>
        <w:t>至</w:t>
      </w:r>
      <w:r>
        <w:rPr>
          <w:rFonts w:ascii="宋体" w:eastAsia="宋体" w:hAnsi="宋体" w:cs="Segoe UI Symbol"/>
        </w:rPr>
        <w:t>+70</w:t>
      </w:r>
      <w:r w:rsidR="00C114D7">
        <w:rPr>
          <w:rFonts w:ascii="宋体" w:eastAsia="宋体" w:hAnsi="宋体" w:cs="Segoe UI Symbol" w:hint="eastAsia"/>
        </w:rPr>
        <w:t xml:space="preserve"> ℃</w:t>
      </w:r>
      <w:r>
        <w:rPr>
          <w:rFonts w:ascii="宋体" w:eastAsia="宋体" w:hAnsi="宋体" w:cs="Segoe UI Symbol"/>
        </w:rPr>
        <w:t>，扩展工作温度为</w:t>
      </w:r>
      <w:r>
        <w:rPr>
          <w:rFonts w:ascii="宋体" w:eastAsia="宋体" w:hAnsi="宋体" w:cs="Segoe UI Symbol"/>
        </w:rPr>
        <w:t>-55</w:t>
      </w:r>
      <w:r>
        <w:rPr>
          <w:rFonts w:ascii="宋体" w:eastAsia="宋体" w:hAnsi="宋体" w:cs="Segoe UI Symbol"/>
        </w:rPr>
        <w:t>至</w:t>
      </w:r>
      <w:r>
        <w:rPr>
          <w:rFonts w:ascii="宋体" w:eastAsia="宋体" w:hAnsi="宋体" w:cs="Segoe UI Symbol"/>
        </w:rPr>
        <w:t>+85</w:t>
      </w:r>
      <w:r w:rsidR="00C114D7">
        <w:rPr>
          <w:rFonts w:ascii="宋体" w:eastAsia="宋体" w:hAnsi="宋体" w:cs="Segoe UI Symbol" w:hint="eastAsia"/>
        </w:rPr>
        <w:t xml:space="preserve"> ℃</w:t>
      </w:r>
      <w:r>
        <w:rPr>
          <w:rFonts w:ascii="宋体" w:eastAsia="宋体" w:hAnsi="宋体" w:cs="Segoe UI Symbol"/>
        </w:rPr>
        <w:t>。</w:t>
      </w:r>
    </w:p>
    <w:p w14:paraId="45249F3F" w14:textId="27AED5D0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扫描速率：最大扫描速率可达</w:t>
      </w:r>
      <w:r>
        <w:rPr>
          <w:rFonts w:ascii="宋体" w:eastAsia="宋体" w:hAnsi="宋体" w:cs="Segoe UI Symbol"/>
        </w:rPr>
        <w:t>1000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Hz</w:t>
      </w:r>
      <w:r>
        <w:rPr>
          <w:rFonts w:ascii="宋体" w:eastAsia="宋体" w:hAnsi="宋体" w:cs="Segoe UI Symbol"/>
        </w:rPr>
        <w:t>。</w:t>
      </w:r>
    </w:p>
    <w:p w14:paraId="4887F1FC" w14:textId="77777777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外壳材质：阳极氧化铝。</w:t>
      </w:r>
    </w:p>
    <w:p w14:paraId="754F2E62" w14:textId="3B1F49CC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模拟输入：</w:t>
      </w:r>
      <w:r>
        <w:rPr>
          <w:rFonts w:ascii="宋体" w:eastAsia="宋体" w:hAnsi="宋体" w:cs="Segoe UI Symbol"/>
        </w:rPr>
        <w:t>16</w:t>
      </w:r>
      <w:r>
        <w:rPr>
          <w:rFonts w:ascii="宋体" w:eastAsia="宋体" w:hAnsi="宋体" w:cs="Segoe UI Symbol"/>
        </w:rPr>
        <w:t>个单端或</w:t>
      </w:r>
      <w:r>
        <w:rPr>
          <w:rFonts w:ascii="宋体" w:eastAsia="宋体" w:hAnsi="宋体" w:cs="Segoe UI Symbol"/>
        </w:rPr>
        <w:t>8</w:t>
      </w:r>
      <w:r>
        <w:rPr>
          <w:rFonts w:ascii="宋体" w:eastAsia="宋体" w:hAnsi="宋体" w:cs="Segoe UI Symbol"/>
        </w:rPr>
        <w:t>个差分模拟输入，两个模拟输入可测量</w:t>
      </w:r>
      <w:r>
        <w:rPr>
          <w:rFonts w:ascii="宋体" w:eastAsia="宋体" w:hAnsi="宋体" w:cs="Segoe UI Symbol"/>
        </w:rPr>
        <w:t>4-20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mA</w:t>
      </w:r>
      <w:r>
        <w:rPr>
          <w:rFonts w:ascii="宋体" w:eastAsia="宋体" w:hAnsi="宋体" w:cs="Segoe UI Symbol"/>
        </w:rPr>
        <w:t>或</w:t>
      </w:r>
      <w:r>
        <w:rPr>
          <w:rFonts w:ascii="宋体" w:eastAsia="宋体" w:hAnsi="宋体" w:cs="Segoe UI Symbol"/>
        </w:rPr>
        <w:t>0-20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mA</w:t>
      </w:r>
      <w:r>
        <w:rPr>
          <w:rFonts w:ascii="宋体" w:eastAsia="宋体" w:hAnsi="宋体" w:cs="Segoe UI Symbol"/>
        </w:rPr>
        <w:t>电流，四个模拟输入可提供脉冲</w:t>
      </w:r>
      <w:r>
        <w:rPr>
          <w:rFonts w:ascii="宋体" w:eastAsia="宋体" w:hAnsi="宋体" w:cs="Segoe UI Symbol"/>
        </w:rPr>
        <w:t>/</w:t>
      </w:r>
      <w:r>
        <w:rPr>
          <w:rFonts w:ascii="宋体" w:eastAsia="宋体" w:hAnsi="宋体" w:cs="Segoe UI Symbol"/>
        </w:rPr>
        <w:t>数字</w:t>
      </w:r>
      <w:r>
        <w:rPr>
          <w:rFonts w:ascii="宋体" w:eastAsia="宋体" w:hAnsi="宋体" w:cs="Segoe UI Symbol"/>
        </w:rPr>
        <w:t>I/O</w:t>
      </w:r>
      <w:r>
        <w:rPr>
          <w:rFonts w:ascii="宋体" w:eastAsia="宋体" w:hAnsi="宋体" w:cs="Segoe UI Symbol"/>
        </w:rPr>
        <w:t>功能。</w:t>
      </w:r>
    </w:p>
    <w:p w14:paraId="2B42975F" w14:textId="77777777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脉冲计数器：</w:t>
      </w:r>
      <w:r>
        <w:rPr>
          <w:rFonts w:ascii="宋体" w:eastAsia="宋体" w:hAnsi="宋体" w:cs="Segoe UI Symbol"/>
        </w:rPr>
        <w:t>10</w:t>
      </w:r>
      <w:r>
        <w:rPr>
          <w:rFonts w:ascii="宋体" w:eastAsia="宋体" w:hAnsi="宋体" w:cs="Segoe UI Symbol"/>
        </w:rPr>
        <w:t>个（</w:t>
      </w:r>
      <w:r>
        <w:rPr>
          <w:rFonts w:ascii="宋体" w:eastAsia="宋体" w:hAnsi="宋体" w:cs="Segoe UI Symbol"/>
        </w:rPr>
        <w:t>P1</w:t>
      </w:r>
      <w:r>
        <w:rPr>
          <w:rFonts w:ascii="宋体" w:eastAsia="宋体" w:hAnsi="宋体" w:cs="Segoe UI Symbol"/>
        </w:rPr>
        <w:t>到</w:t>
      </w:r>
      <w:r>
        <w:rPr>
          <w:rFonts w:ascii="宋体" w:eastAsia="宋体" w:hAnsi="宋体" w:cs="Segoe UI Symbol"/>
        </w:rPr>
        <w:t>P2</w:t>
      </w:r>
      <w:r>
        <w:rPr>
          <w:rFonts w:ascii="宋体" w:eastAsia="宋体" w:hAnsi="宋体" w:cs="Segoe UI Symbol"/>
        </w:rPr>
        <w:t>和</w:t>
      </w:r>
      <w:r>
        <w:rPr>
          <w:rFonts w:ascii="宋体" w:eastAsia="宋体" w:hAnsi="宋体" w:cs="Segoe UI Symbol"/>
        </w:rPr>
        <w:t>C1</w:t>
      </w:r>
      <w:r>
        <w:rPr>
          <w:rFonts w:ascii="宋体" w:eastAsia="宋体" w:hAnsi="宋体" w:cs="Segoe UI Symbol"/>
        </w:rPr>
        <w:t>到</w:t>
      </w:r>
      <w:r>
        <w:rPr>
          <w:rFonts w:ascii="宋体" w:eastAsia="宋体" w:hAnsi="宋体" w:cs="Segoe UI Symbol"/>
        </w:rPr>
        <w:t>C8</w:t>
      </w:r>
      <w:r>
        <w:rPr>
          <w:rFonts w:ascii="宋体" w:eastAsia="宋体" w:hAnsi="宋体" w:cs="Segoe UI Symbol"/>
        </w:rPr>
        <w:t>）。</w:t>
      </w:r>
    </w:p>
    <w:p w14:paraId="62E44617" w14:textId="5DE294E0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电压激励端子：</w:t>
      </w:r>
      <w:r>
        <w:rPr>
          <w:rFonts w:ascii="宋体" w:eastAsia="宋体" w:hAnsi="宋体" w:cs="Segoe UI Symbol"/>
        </w:rPr>
        <w:t>4</w:t>
      </w:r>
      <w:r>
        <w:rPr>
          <w:rFonts w:ascii="宋体" w:eastAsia="宋体" w:hAnsi="宋体" w:cs="Segoe UI Symbol"/>
        </w:rPr>
        <w:t>个（</w:t>
      </w:r>
      <w:r>
        <w:rPr>
          <w:rFonts w:ascii="宋体" w:eastAsia="宋体" w:hAnsi="宋体" w:cs="Segoe UI Symbol"/>
        </w:rPr>
        <w:t>VX1</w:t>
      </w:r>
      <w:r>
        <w:rPr>
          <w:rFonts w:ascii="宋体" w:eastAsia="宋体" w:hAnsi="宋体" w:cs="Segoe UI Symbol"/>
        </w:rPr>
        <w:t>到</w:t>
      </w:r>
      <w:r>
        <w:rPr>
          <w:rFonts w:ascii="宋体" w:eastAsia="宋体" w:hAnsi="宋体" w:cs="Segoe UI Symbol"/>
        </w:rPr>
        <w:t>VX4</w:t>
      </w:r>
      <w:r>
        <w:rPr>
          <w:rFonts w:ascii="宋体" w:eastAsia="宋体" w:hAnsi="宋体" w:cs="Segoe UI Symbol"/>
        </w:rPr>
        <w:t>），最大源</w:t>
      </w:r>
      <w:r>
        <w:rPr>
          <w:rFonts w:ascii="宋体" w:eastAsia="宋体" w:hAnsi="宋体" w:cs="Segoe UI Symbol"/>
        </w:rPr>
        <w:t>/</w:t>
      </w:r>
      <w:r>
        <w:rPr>
          <w:rFonts w:ascii="宋体" w:eastAsia="宋体" w:hAnsi="宋体" w:cs="Segoe UI Symbol"/>
        </w:rPr>
        <w:t>汇电流为</w:t>
      </w:r>
      <w:r>
        <w:rPr>
          <w:rFonts w:ascii="宋体" w:eastAsia="宋体" w:hAnsi="宋体" w:cs="Segoe UI Symbol"/>
        </w:rPr>
        <w:t>±40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mA</w:t>
      </w:r>
      <w:r>
        <w:rPr>
          <w:rFonts w:ascii="宋体" w:eastAsia="宋体" w:hAnsi="宋体" w:cs="Segoe UI Symbol"/>
        </w:rPr>
        <w:t>（电压激励）；</w:t>
      </w:r>
      <w:r>
        <w:rPr>
          <w:rFonts w:ascii="宋体" w:eastAsia="宋体" w:hAnsi="宋体" w:cs="Segoe UI Symbol"/>
        </w:rPr>
        <w:t>50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mA</w:t>
      </w:r>
      <w:r>
        <w:rPr>
          <w:rFonts w:ascii="宋体" w:eastAsia="宋体" w:hAnsi="宋体" w:cs="Segoe UI Symbol"/>
        </w:rPr>
        <w:t>（开关调节</w:t>
      </w:r>
      <w:r>
        <w:rPr>
          <w:rFonts w:ascii="宋体" w:eastAsia="宋体" w:hAnsi="宋体" w:cs="Segoe UI Symbol"/>
        </w:rPr>
        <w:t>3.2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V</w:t>
      </w:r>
      <w:r>
        <w:rPr>
          <w:rFonts w:ascii="宋体" w:eastAsia="宋体" w:hAnsi="宋体" w:cs="Segoe UI Symbol"/>
        </w:rPr>
        <w:t>或</w:t>
      </w:r>
      <w:r>
        <w:rPr>
          <w:rFonts w:ascii="宋体" w:eastAsia="宋体" w:hAnsi="宋体" w:cs="Segoe UI Symbol"/>
        </w:rPr>
        <w:t>5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V</w:t>
      </w:r>
      <w:r>
        <w:rPr>
          <w:rFonts w:ascii="宋体" w:eastAsia="宋体" w:hAnsi="宋体" w:cs="Segoe UI Symbol"/>
        </w:rPr>
        <w:t>）。</w:t>
      </w:r>
    </w:p>
    <w:p w14:paraId="5FBAE1E7" w14:textId="70598931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具备快速模拟测量功能（</w:t>
      </w:r>
      <w:r>
        <w:rPr>
          <w:rFonts w:ascii="宋体" w:eastAsia="宋体" w:hAnsi="宋体" w:cs="Segoe UI Symbol"/>
        </w:rPr>
        <w:t>300+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Hz</w:t>
      </w:r>
      <w:r>
        <w:rPr>
          <w:rFonts w:ascii="宋体" w:eastAsia="宋体" w:hAnsi="宋体" w:cs="Segoe UI Symbol"/>
        </w:rPr>
        <w:t>）、</w:t>
      </w:r>
      <w:r>
        <w:rPr>
          <w:rFonts w:ascii="宋体" w:eastAsia="宋体" w:hAnsi="宋体" w:cs="Segoe UI Symbol"/>
        </w:rPr>
        <w:t>24</w:t>
      </w:r>
      <w:r>
        <w:rPr>
          <w:rFonts w:ascii="宋体" w:eastAsia="宋体" w:hAnsi="宋体" w:cs="Segoe UI Symbol"/>
        </w:rPr>
        <w:t>位</w:t>
      </w:r>
      <w:r>
        <w:rPr>
          <w:rFonts w:ascii="宋体" w:eastAsia="宋体" w:hAnsi="宋体" w:cs="Segoe UI Symbol"/>
        </w:rPr>
        <w:t>ADC</w:t>
      </w:r>
      <w:r>
        <w:rPr>
          <w:rFonts w:ascii="宋体" w:eastAsia="宋体" w:hAnsi="宋体" w:cs="Segoe UI Symbol"/>
        </w:rPr>
        <w:t>、电池支持的时钟、嵌入式网页界面、支持</w:t>
      </w:r>
      <w:r>
        <w:rPr>
          <w:rFonts w:ascii="宋体" w:eastAsia="宋体" w:hAnsi="宋体" w:cs="Segoe UI Symbol"/>
        </w:rPr>
        <w:t>MQTT</w:t>
      </w:r>
      <w:r>
        <w:rPr>
          <w:rFonts w:ascii="宋体" w:eastAsia="宋体" w:hAnsi="宋体" w:cs="Segoe UI Symbol"/>
        </w:rPr>
        <w:t>协议等</w:t>
      </w:r>
    </w:p>
    <w:p w14:paraId="555C769D" w14:textId="77777777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lastRenderedPageBreak/>
        <w:t>通讯接口：</w:t>
      </w:r>
      <w:r>
        <w:rPr>
          <w:rFonts w:ascii="宋体" w:eastAsia="宋体" w:hAnsi="宋体" w:cs="Segoe UI Symbol"/>
        </w:rPr>
        <w:t>RS-422</w:t>
      </w:r>
      <w:r>
        <w:rPr>
          <w:rFonts w:ascii="宋体" w:eastAsia="宋体" w:hAnsi="宋体" w:cs="Segoe UI Symbol"/>
        </w:rPr>
        <w:t>、以太网、</w:t>
      </w:r>
      <w:r>
        <w:rPr>
          <w:rFonts w:ascii="宋体" w:eastAsia="宋体" w:hAnsi="宋体" w:cs="Segoe UI Symbol"/>
        </w:rPr>
        <w:t>USB MicroB</w:t>
      </w:r>
      <w:r>
        <w:rPr>
          <w:rFonts w:ascii="宋体" w:eastAsia="宋体" w:hAnsi="宋体" w:cs="Segoe UI Symbol"/>
        </w:rPr>
        <w:t>、</w:t>
      </w:r>
      <w:r>
        <w:rPr>
          <w:rFonts w:ascii="宋体" w:eastAsia="宋体" w:hAnsi="宋体" w:cs="Segoe UI Symbol"/>
        </w:rPr>
        <w:t>CSI/O</w:t>
      </w:r>
      <w:r>
        <w:rPr>
          <w:rFonts w:ascii="宋体" w:eastAsia="宋体" w:hAnsi="宋体" w:cs="Segoe UI Symbol"/>
        </w:rPr>
        <w:t>、</w:t>
      </w:r>
      <w:r>
        <w:rPr>
          <w:rFonts w:ascii="宋体" w:eastAsia="宋体" w:hAnsi="宋体" w:cs="Segoe UI Symbol"/>
        </w:rPr>
        <w:t>RS-232</w:t>
      </w:r>
      <w:r>
        <w:rPr>
          <w:rFonts w:ascii="宋体" w:eastAsia="宋体" w:hAnsi="宋体" w:cs="Segoe UI Symbol"/>
        </w:rPr>
        <w:t>、</w:t>
      </w:r>
      <w:r>
        <w:rPr>
          <w:rFonts w:ascii="宋体" w:eastAsia="宋体" w:hAnsi="宋体" w:cs="Segoe UI Symbol"/>
        </w:rPr>
        <w:t>CPI</w:t>
      </w:r>
      <w:r>
        <w:rPr>
          <w:rFonts w:ascii="宋体" w:eastAsia="宋体" w:hAnsi="宋体" w:cs="Segoe UI Symbol"/>
        </w:rPr>
        <w:t>、</w:t>
      </w:r>
      <w:r>
        <w:rPr>
          <w:rFonts w:ascii="宋体" w:eastAsia="宋体" w:hAnsi="宋体" w:cs="Segoe UI Symbol"/>
        </w:rPr>
        <w:t>RS-485</w:t>
      </w:r>
      <w:r>
        <w:rPr>
          <w:rFonts w:ascii="宋体" w:eastAsia="宋体" w:hAnsi="宋体" w:cs="Segoe UI Symbol"/>
        </w:rPr>
        <w:t>等。</w:t>
      </w:r>
    </w:p>
    <w:p w14:paraId="4BD71D50" w14:textId="01AB9522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数据存储：</w:t>
      </w:r>
      <w:r>
        <w:rPr>
          <w:rFonts w:ascii="宋体" w:eastAsia="宋体" w:hAnsi="宋体" w:cs="Segoe UI Symbol"/>
        </w:rPr>
        <w:t>4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MBSRAM + 72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MB</w:t>
      </w:r>
      <w:r>
        <w:rPr>
          <w:rFonts w:ascii="宋体" w:eastAsia="宋体" w:hAnsi="宋体" w:cs="Segoe UI Symbol"/>
        </w:rPr>
        <w:t>闪存（使用可移动</w:t>
      </w:r>
      <w:r>
        <w:rPr>
          <w:rFonts w:ascii="宋体" w:eastAsia="宋体" w:hAnsi="宋体" w:cs="Segoe UI Symbol"/>
        </w:rPr>
        <w:t>microSD</w:t>
      </w:r>
      <w:r>
        <w:rPr>
          <w:rFonts w:ascii="宋体" w:eastAsia="宋体" w:hAnsi="宋体" w:cs="Segoe UI Symbol"/>
        </w:rPr>
        <w:t>闪存</w:t>
      </w:r>
      <w:r>
        <w:rPr>
          <w:rFonts w:ascii="宋体" w:eastAsia="宋体" w:hAnsi="宋体" w:cs="Segoe UI Symbol"/>
        </w:rPr>
        <w:t>卡，存储扩展高达</w:t>
      </w:r>
      <w:r>
        <w:rPr>
          <w:rFonts w:ascii="宋体" w:eastAsia="宋体" w:hAnsi="宋体" w:cs="Segoe UI Symbol"/>
        </w:rPr>
        <w:t>16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GB</w:t>
      </w:r>
      <w:r>
        <w:rPr>
          <w:rFonts w:ascii="宋体" w:eastAsia="宋体" w:hAnsi="宋体" w:cs="Segoe UI Symbol"/>
        </w:rPr>
        <w:t>）。</w:t>
      </w:r>
    </w:p>
    <w:p w14:paraId="313DDED3" w14:textId="1B21682A" w:rsidR="002B52D2" w:rsidRDefault="00742F64">
      <w:pPr>
        <w:spacing w:line="360" w:lineRule="auto"/>
        <w:ind w:left="630" w:hanging="210"/>
        <w:rPr>
          <w:rFonts w:ascii="宋体" w:eastAsia="宋体" w:hAnsi="宋体" w:cs="Segoe UI Symbol"/>
        </w:rPr>
      </w:pPr>
      <w:r>
        <w:rPr>
          <w:rFonts w:ascii="宋体" w:eastAsia="宋体" w:hAnsi="宋体" w:cs="Segoe UI Symbol"/>
        </w:rPr>
        <w:t>电源需求：</w:t>
      </w:r>
      <w:r>
        <w:rPr>
          <w:rFonts w:ascii="宋体" w:eastAsia="宋体" w:hAnsi="宋体" w:cs="Segoe UI Symbol"/>
        </w:rPr>
        <w:t xml:space="preserve">10-36 VDC </w:t>
      </w:r>
      <w:r>
        <w:rPr>
          <w:rFonts w:ascii="宋体" w:eastAsia="宋体" w:hAnsi="宋体" w:cs="Segoe UI Symbol"/>
        </w:rPr>
        <w:t>输入，兼容</w:t>
      </w:r>
      <w:r>
        <w:rPr>
          <w:rFonts w:ascii="宋体" w:eastAsia="宋体" w:hAnsi="宋体" w:cs="Segoe UI Symbol"/>
        </w:rPr>
        <w:t>12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V</w:t>
      </w:r>
      <w:r>
        <w:rPr>
          <w:rFonts w:ascii="宋体" w:eastAsia="宋体" w:hAnsi="宋体" w:cs="Segoe UI Symbol"/>
        </w:rPr>
        <w:t>和</w:t>
      </w:r>
      <w:r>
        <w:rPr>
          <w:rFonts w:ascii="宋体" w:eastAsia="宋体" w:hAnsi="宋体" w:cs="Segoe UI Symbol"/>
        </w:rPr>
        <w:t>24</w:t>
      </w:r>
      <w:r w:rsidR="00C114D7"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>V</w:t>
      </w:r>
      <w:r>
        <w:rPr>
          <w:rFonts w:ascii="宋体" w:eastAsia="宋体" w:hAnsi="宋体" w:cs="Segoe UI Symbol"/>
        </w:rPr>
        <w:t>的供电系统</w:t>
      </w:r>
      <w:r>
        <w:rPr>
          <w:rFonts w:ascii="宋体" w:eastAsia="宋体" w:hAnsi="宋体" w:cs="Segoe UI Symbol" w:hint="eastAsia"/>
        </w:rPr>
        <w:t>。</w:t>
      </w:r>
    </w:p>
    <w:p w14:paraId="68DDC7CF" w14:textId="77777777" w:rsidR="002B52D2" w:rsidRDefault="002B52D2">
      <w:pPr>
        <w:spacing w:line="360" w:lineRule="auto"/>
        <w:ind w:left="630" w:hanging="210"/>
        <w:rPr>
          <w:rFonts w:ascii="宋体" w:eastAsia="宋体" w:hAnsi="宋体" w:cs="Segoe UI Symbol"/>
        </w:rPr>
      </w:pPr>
    </w:p>
    <w:p w14:paraId="0CC67133" w14:textId="77777777" w:rsidR="002B52D2" w:rsidRDefault="00742F64">
      <w:pPr>
        <w:spacing w:line="360" w:lineRule="auto"/>
        <w:ind w:left="420"/>
        <w:rPr>
          <w:rFonts w:ascii="宋体" w:eastAsia="宋体" w:hAnsi="宋体" w:cs="Segoe UI Symbol"/>
          <w:b/>
        </w:rPr>
      </w:pPr>
      <w:bookmarkStart w:id="1" w:name="_Hlk225426799"/>
      <w:r>
        <w:rPr>
          <w:rFonts w:ascii="宋体" w:eastAsia="宋体" w:hAnsi="宋体" w:cs="Segoe UI Symbol" w:hint="eastAsia"/>
          <w:b/>
          <w:bCs/>
        </w:rPr>
        <w:t>二、</w:t>
      </w:r>
      <w:r>
        <w:rPr>
          <w:rFonts w:ascii="宋体" w:eastAsia="宋体" w:hAnsi="宋体" w:cs="Segoe UI Symbol"/>
          <w:b/>
          <w:bCs/>
        </w:rPr>
        <w:t>售后服务要求</w:t>
      </w:r>
      <w:r>
        <w:rPr>
          <w:rFonts w:ascii="宋体" w:eastAsia="宋体" w:hAnsi="宋体" w:cs="Segoe UI Symbol" w:hint="eastAsia"/>
          <w:b/>
          <w:bCs/>
        </w:rPr>
        <w:t>：</w:t>
      </w:r>
    </w:p>
    <w:p w14:paraId="33F16514" w14:textId="77777777" w:rsidR="002B52D2" w:rsidRDefault="00742F64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供方须保证</w:t>
      </w:r>
      <w:r>
        <w:rPr>
          <w:rFonts w:ascii="Times New Roman" w:eastAsia="宋体" w:hAnsi="Times New Roman" w:cs="Times New Roman" w:hint="eastAsia"/>
        </w:rPr>
        <w:t>产品</w:t>
      </w:r>
      <w:r>
        <w:rPr>
          <w:rFonts w:ascii="Times New Roman" w:eastAsia="宋体" w:hAnsi="Times New Roman" w:cs="Times New Roman"/>
        </w:rPr>
        <w:t>为全新原厂设备</w:t>
      </w:r>
      <w:r>
        <w:rPr>
          <w:rFonts w:ascii="Times New Roman" w:eastAsia="宋体" w:hAnsi="Times New Roman" w:cs="Times New Roman" w:hint="eastAsia"/>
        </w:rPr>
        <w:t>。</w:t>
      </w:r>
    </w:p>
    <w:p w14:paraId="4EBF88E8" w14:textId="77777777" w:rsidR="002B52D2" w:rsidRDefault="00742F64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 w:hint="eastAsia"/>
        </w:rPr>
        <w:t>仪器到货后要求安排专职工程师进行免费安装、调试，并对用户现场进行仪器培训，内容包括仪器的原理、使用、日常维护及现场操作。</w:t>
      </w:r>
    </w:p>
    <w:p w14:paraId="24F4018D" w14:textId="77777777" w:rsidR="002B52D2" w:rsidRDefault="00742F64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提供不低于</w:t>
      </w:r>
      <w:r>
        <w:rPr>
          <w:rFonts w:ascii="Times New Roman" w:eastAsia="宋体" w:hAnsi="Times New Roman" w:cs="Times New Roman" w:hint="eastAsia"/>
        </w:rPr>
        <w:t>一</w:t>
      </w:r>
      <w:r>
        <w:rPr>
          <w:rFonts w:ascii="Times New Roman" w:eastAsia="宋体" w:hAnsi="Times New Roman" w:cs="Times New Roman"/>
        </w:rPr>
        <w:t>年的免费</w:t>
      </w:r>
      <w:r>
        <w:rPr>
          <w:rFonts w:ascii="Times New Roman" w:eastAsia="宋体" w:hAnsi="Times New Roman" w:cs="Times New Roman" w:hint="eastAsia"/>
        </w:rPr>
        <w:t>维修</w:t>
      </w:r>
      <w:r>
        <w:rPr>
          <w:rFonts w:ascii="Times New Roman" w:eastAsia="宋体" w:hAnsi="Times New Roman" w:cs="Times New Roman"/>
        </w:rPr>
        <w:t>服务，</w:t>
      </w:r>
      <w:r>
        <w:rPr>
          <w:rFonts w:ascii="Times New Roman" w:eastAsia="宋体" w:hAnsi="Times New Roman" w:cs="Times New Roman" w:hint="eastAsia"/>
        </w:rPr>
        <w:t>时间</w:t>
      </w:r>
      <w:r>
        <w:rPr>
          <w:rFonts w:ascii="Times New Roman" w:eastAsia="宋体" w:hAnsi="Times New Roman" w:cs="Times New Roman"/>
        </w:rPr>
        <w:t>自验收合格双方签字之日起计算。保修期内提供随时的监测探头校正服务，保修期外可收取更换部件的合理成本费。</w:t>
      </w:r>
    </w:p>
    <w:p w14:paraId="78F0C626" w14:textId="77777777" w:rsidR="002B52D2" w:rsidRDefault="00742F64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4</w:t>
      </w:r>
      <w:r>
        <w:rPr>
          <w:rFonts w:ascii="宋体" w:eastAsia="宋体" w:hAnsi="宋体" w:cs="Times New Roman"/>
        </w:rPr>
        <w:t>.</w:t>
      </w:r>
      <w:r>
        <w:rPr>
          <w:rFonts w:ascii="宋体" w:eastAsia="宋体" w:hAnsi="宋体" w:cs="Times New Roman" w:hint="eastAsia"/>
        </w:rPr>
        <w:t>维修</w:t>
      </w:r>
      <w:r>
        <w:rPr>
          <w:rFonts w:ascii="宋体" w:eastAsia="宋体" w:hAnsi="宋体" w:cs="Times New Roman"/>
        </w:rPr>
        <w:t>响应时间</w:t>
      </w:r>
      <w:r>
        <w:rPr>
          <w:rFonts w:ascii="Times New Roman" w:eastAsia="宋体" w:hAnsi="Times New Roman" w:cs="Times New Roman"/>
        </w:rPr>
        <w:t>24</w:t>
      </w:r>
      <w:r>
        <w:rPr>
          <w:rFonts w:ascii="宋体" w:eastAsia="宋体" w:hAnsi="宋体" w:cs="Times New Roman"/>
        </w:rPr>
        <w:t>小时</w:t>
      </w:r>
      <w:r>
        <w:rPr>
          <w:rFonts w:ascii="Times New Roman" w:eastAsia="宋体" w:hAnsi="Times New Roman" w:cs="Times New Roman"/>
        </w:rPr>
        <w:t>。</w:t>
      </w:r>
    </w:p>
    <w:p w14:paraId="3FEC4CD3" w14:textId="77777777" w:rsidR="002B52D2" w:rsidRDefault="00742F64">
      <w:pPr>
        <w:spacing w:line="360" w:lineRule="auto"/>
        <w:ind w:left="420"/>
        <w:rPr>
          <w:rFonts w:ascii="宋体" w:eastAsia="宋体" w:hAnsi="宋体" w:cs="Segoe UI Symbol"/>
          <w:b/>
          <w:bCs/>
        </w:rPr>
      </w:pPr>
      <w:r>
        <w:rPr>
          <w:rFonts w:ascii="宋体" w:eastAsia="宋体" w:hAnsi="宋体" w:cs="Segoe UI Symbol"/>
          <w:b/>
          <w:bCs/>
        </w:rPr>
        <w:t>交货时间：</w:t>
      </w:r>
      <w:r>
        <w:rPr>
          <w:rFonts w:ascii="宋体" w:eastAsia="宋体" w:hAnsi="宋体" w:cs="Segoe UI Symbol"/>
          <w:bCs/>
        </w:rPr>
        <w:t>合同签订后</w:t>
      </w:r>
      <w:r>
        <w:rPr>
          <w:rFonts w:ascii="Times New Roman" w:eastAsia="宋体" w:hAnsi="Times New Roman" w:cs="Times New Roman" w:hint="eastAsia"/>
          <w:bCs/>
        </w:rPr>
        <w:t>7</w:t>
      </w:r>
      <w:r>
        <w:rPr>
          <w:rFonts w:ascii="宋体" w:eastAsia="宋体" w:hAnsi="宋体" w:cs="Segoe UI Symbol"/>
          <w:bCs/>
        </w:rPr>
        <w:t>个工作日内</w:t>
      </w:r>
    </w:p>
    <w:p w14:paraId="2E56D922" w14:textId="77777777" w:rsidR="002B52D2" w:rsidRDefault="00742F64">
      <w:pPr>
        <w:spacing w:line="360" w:lineRule="auto"/>
        <w:ind w:left="420"/>
        <w:rPr>
          <w:rFonts w:ascii="Times New Roman" w:hAnsi="Times New Roman" w:cs="Times New Roman"/>
        </w:rPr>
      </w:pPr>
      <w:r>
        <w:rPr>
          <w:rFonts w:ascii="宋体" w:eastAsia="宋体" w:hAnsi="宋体" w:cs="Segoe UI Symbol"/>
          <w:b/>
          <w:bCs/>
        </w:rPr>
        <w:t>交货地点：</w:t>
      </w:r>
      <w:r>
        <w:rPr>
          <w:rFonts w:ascii="宋体" w:eastAsia="宋体" w:hAnsi="宋体" w:cs="Segoe UI Symbol"/>
          <w:bCs/>
        </w:rPr>
        <w:t>中国科学院南京土壤研究所</w:t>
      </w:r>
      <w:bookmarkEnd w:id="1"/>
    </w:p>
    <w:sectPr w:rsidR="002B52D2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3EFA" w14:textId="77777777" w:rsidR="00742F64" w:rsidRDefault="00742F64" w:rsidP="00C114D7">
      <w:r>
        <w:separator/>
      </w:r>
    </w:p>
  </w:endnote>
  <w:endnote w:type="continuationSeparator" w:id="0">
    <w:p w14:paraId="17B7903E" w14:textId="77777777" w:rsidR="00742F64" w:rsidRDefault="00742F64" w:rsidP="00C1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3333F" w14:textId="77777777" w:rsidR="00742F64" w:rsidRDefault="00742F64" w:rsidP="00C114D7">
      <w:r>
        <w:separator/>
      </w:r>
    </w:p>
  </w:footnote>
  <w:footnote w:type="continuationSeparator" w:id="0">
    <w:p w14:paraId="637FF763" w14:textId="77777777" w:rsidR="00742F64" w:rsidRDefault="00742F64" w:rsidP="00C1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4E"/>
    <w:rsid w:val="000169A0"/>
    <w:rsid w:val="000171B3"/>
    <w:rsid w:val="00031069"/>
    <w:rsid w:val="00050E20"/>
    <w:rsid w:val="000638F9"/>
    <w:rsid w:val="0008505D"/>
    <w:rsid w:val="000A0EA9"/>
    <w:rsid w:val="00110FE9"/>
    <w:rsid w:val="00131EA7"/>
    <w:rsid w:val="00134B1D"/>
    <w:rsid w:val="00141478"/>
    <w:rsid w:val="001865AB"/>
    <w:rsid w:val="00194CD2"/>
    <w:rsid w:val="001B01C4"/>
    <w:rsid w:val="00205DD0"/>
    <w:rsid w:val="002216D9"/>
    <w:rsid w:val="00223B98"/>
    <w:rsid w:val="00225185"/>
    <w:rsid w:val="00244959"/>
    <w:rsid w:val="00254DC6"/>
    <w:rsid w:val="00254FAB"/>
    <w:rsid w:val="00273E83"/>
    <w:rsid w:val="0029153E"/>
    <w:rsid w:val="002B52D2"/>
    <w:rsid w:val="002B5F0C"/>
    <w:rsid w:val="002B6C32"/>
    <w:rsid w:val="002C13F2"/>
    <w:rsid w:val="002E38CE"/>
    <w:rsid w:val="00303607"/>
    <w:rsid w:val="00311B93"/>
    <w:rsid w:val="00342FA2"/>
    <w:rsid w:val="00354B04"/>
    <w:rsid w:val="00361F96"/>
    <w:rsid w:val="00384348"/>
    <w:rsid w:val="004136C8"/>
    <w:rsid w:val="0045710C"/>
    <w:rsid w:val="004646DD"/>
    <w:rsid w:val="00465975"/>
    <w:rsid w:val="00472DF3"/>
    <w:rsid w:val="00475BDE"/>
    <w:rsid w:val="00483716"/>
    <w:rsid w:val="00494988"/>
    <w:rsid w:val="004C6383"/>
    <w:rsid w:val="004D2DDA"/>
    <w:rsid w:val="00503965"/>
    <w:rsid w:val="00547C0B"/>
    <w:rsid w:val="0056339F"/>
    <w:rsid w:val="00586AD3"/>
    <w:rsid w:val="005C5790"/>
    <w:rsid w:val="005E4416"/>
    <w:rsid w:val="005E7391"/>
    <w:rsid w:val="00623779"/>
    <w:rsid w:val="00662CD7"/>
    <w:rsid w:val="00675BDC"/>
    <w:rsid w:val="006B113D"/>
    <w:rsid w:val="006B43E6"/>
    <w:rsid w:val="006B592E"/>
    <w:rsid w:val="006F692C"/>
    <w:rsid w:val="0070230A"/>
    <w:rsid w:val="00742F64"/>
    <w:rsid w:val="007515B0"/>
    <w:rsid w:val="007768D4"/>
    <w:rsid w:val="00783E18"/>
    <w:rsid w:val="00785BE6"/>
    <w:rsid w:val="00792BE7"/>
    <w:rsid w:val="007B0001"/>
    <w:rsid w:val="007C1761"/>
    <w:rsid w:val="007F104E"/>
    <w:rsid w:val="007F42AF"/>
    <w:rsid w:val="00823656"/>
    <w:rsid w:val="00847DCC"/>
    <w:rsid w:val="00860063"/>
    <w:rsid w:val="00863EDA"/>
    <w:rsid w:val="008704F2"/>
    <w:rsid w:val="008755D6"/>
    <w:rsid w:val="008821B9"/>
    <w:rsid w:val="008847EB"/>
    <w:rsid w:val="00895DB9"/>
    <w:rsid w:val="008B6972"/>
    <w:rsid w:val="00911463"/>
    <w:rsid w:val="0093029F"/>
    <w:rsid w:val="00941F93"/>
    <w:rsid w:val="009647EE"/>
    <w:rsid w:val="00970568"/>
    <w:rsid w:val="009849D9"/>
    <w:rsid w:val="009B5B2B"/>
    <w:rsid w:val="009B6C43"/>
    <w:rsid w:val="009D3356"/>
    <w:rsid w:val="009F2832"/>
    <w:rsid w:val="009F6E83"/>
    <w:rsid w:val="00A00091"/>
    <w:rsid w:val="00A06499"/>
    <w:rsid w:val="00A201D9"/>
    <w:rsid w:val="00A237CB"/>
    <w:rsid w:val="00A27D08"/>
    <w:rsid w:val="00A454FA"/>
    <w:rsid w:val="00A66073"/>
    <w:rsid w:val="00A93F4E"/>
    <w:rsid w:val="00AC3C3A"/>
    <w:rsid w:val="00AF13A8"/>
    <w:rsid w:val="00B04E35"/>
    <w:rsid w:val="00B11E37"/>
    <w:rsid w:val="00B20B36"/>
    <w:rsid w:val="00B22222"/>
    <w:rsid w:val="00B55F49"/>
    <w:rsid w:val="00B56084"/>
    <w:rsid w:val="00B5720B"/>
    <w:rsid w:val="00B63C87"/>
    <w:rsid w:val="00BA691C"/>
    <w:rsid w:val="00BD2E41"/>
    <w:rsid w:val="00BF1283"/>
    <w:rsid w:val="00C114D7"/>
    <w:rsid w:val="00C55760"/>
    <w:rsid w:val="00C71B6B"/>
    <w:rsid w:val="00C82383"/>
    <w:rsid w:val="00C8702A"/>
    <w:rsid w:val="00C93EFE"/>
    <w:rsid w:val="00CA415C"/>
    <w:rsid w:val="00CA6098"/>
    <w:rsid w:val="00CB72C8"/>
    <w:rsid w:val="00D41DFF"/>
    <w:rsid w:val="00D4279A"/>
    <w:rsid w:val="00D500FA"/>
    <w:rsid w:val="00D65CB1"/>
    <w:rsid w:val="00D71A19"/>
    <w:rsid w:val="00D7772D"/>
    <w:rsid w:val="00DC047C"/>
    <w:rsid w:val="00DD5681"/>
    <w:rsid w:val="00E36FF1"/>
    <w:rsid w:val="00E44891"/>
    <w:rsid w:val="00E86941"/>
    <w:rsid w:val="00E97A49"/>
    <w:rsid w:val="00EE1FEB"/>
    <w:rsid w:val="00F10A4C"/>
    <w:rsid w:val="00F31CC3"/>
    <w:rsid w:val="00F64CC8"/>
    <w:rsid w:val="00F72053"/>
    <w:rsid w:val="00FA2CBB"/>
    <w:rsid w:val="00FA5623"/>
    <w:rsid w:val="00FE0059"/>
    <w:rsid w:val="00FF0884"/>
    <w:rsid w:val="01721CB0"/>
    <w:rsid w:val="061E541A"/>
    <w:rsid w:val="117741FA"/>
    <w:rsid w:val="1F6D440A"/>
    <w:rsid w:val="278C73F8"/>
    <w:rsid w:val="2D9402DA"/>
    <w:rsid w:val="2DE07B28"/>
    <w:rsid w:val="42D02437"/>
    <w:rsid w:val="43544E16"/>
    <w:rsid w:val="470C7EFD"/>
    <w:rsid w:val="4A637C9A"/>
    <w:rsid w:val="4D0C22CA"/>
    <w:rsid w:val="4DFC1504"/>
    <w:rsid w:val="4E387325"/>
    <w:rsid w:val="4E3A10AC"/>
    <w:rsid w:val="54ED7D64"/>
    <w:rsid w:val="67957B21"/>
    <w:rsid w:val="67D26C0C"/>
    <w:rsid w:val="69895FC8"/>
    <w:rsid w:val="6AE5406C"/>
    <w:rsid w:val="6E8479CE"/>
    <w:rsid w:val="6EDE680D"/>
    <w:rsid w:val="7864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2B5EB"/>
  <w15:docId w15:val="{747A3890-C9A5-4F17-99D1-C00CB8B8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next w:val="Default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styleId="a9">
    <w:name w:val="Body Text First Indent"/>
    <w:basedOn w:val="a3"/>
    <w:qFormat/>
    <w:pPr>
      <w:ind w:firstLineChars="100" w:firstLine="420"/>
    </w:pPr>
    <w:rPr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e">
    <w:name w:val="Revision"/>
    <w:hidden/>
    <w:uiPriority w:val="99"/>
    <w:unhideWhenUsed/>
    <w:rsid w:val="00C114D7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中国科学院南京土壤研究所</cp:lastModifiedBy>
  <cp:revision>4</cp:revision>
  <dcterms:created xsi:type="dcterms:W3CDTF">2026-05-08T05:17:00Z</dcterms:created>
  <dcterms:modified xsi:type="dcterms:W3CDTF">2026-07-08T02:23:00Z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eyJoZGlkIjoiMjAxYjAxY2YzZjliM2M5ZDJhYzdiYjE1ZGRjYzlmNTQiLCJ1c2VySWQiOiI1NzY5NjU4OTUifQ==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A343ECA4DC0E470AB735D67174AFD3CE_13</vt:lpwstr>
  </property>
</Properties>
</file>